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D0E0C" w14:textId="77777777" w:rsidR="00F60A9A" w:rsidRDefault="00F85E83">
      <w:pPr>
        <w:widowControl w:val="0"/>
        <w:rPr>
          <w:rFonts w:ascii="Calibri" w:eastAsia="Calibri" w:hAnsi="Calibri" w:cs="Calibri"/>
          <w:b/>
          <w:color w:val="1A1A1A"/>
          <w:sz w:val="22"/>
          <w:szCs w:val="22"/>
          <w:u w:val="single"/>
        </w:rPr>
      </w:pPr>
      <w:r>
        <w:rPr>
          <w:rFonts w:ascii="Calibri" w:eastAsia="Calibri" w:hAnsi="Calibri" w:cs="Calibri"/>
          <w:b/>
          <w:color w:val="1A1A1A"/>
          <w:sz w:val="22"/>
          <w:szCs w:val="22"/>
          <w:u w:val="single"/>
        </w:rPr>
        <w:t xml:space="preserve">    </w:t>
      </w:r>
    </w:p>
    <w:p w14:paraId="5730CB68" w14:textId="77777777" w:rsidR="00F60A9A" w:rsidRDefault="00F60A9A">
      <w:pPr>
        <w:widowControl w:val="0"/>
        <w:jc w:val="center"/>
        <w:rPr>
          <w:rFonts w:ascii="Calibri" w:eastAsia="Calibri" w:hAnsi="Calibri" w:cs="Calibri"/>
          <w:b/>
          <w:color w:val="1A1A1A"/>
          <w:u w:val="single"/>
        </w:rPr>
      </w:pPr>
    </w:p>
    <w:p w14:paraId="05F847F3" w14:textId="77777777" w:rsidR="00F60A9A" w:rsidRDefault="00F85E83">
      <w:pPr>
        <w:widowControl w:val="0"/>
        <w:jc w:val="center"/>
        <w:rPr>
          <w:rFonts w:ascii="Calibri" w:eastAsia="Calibri" w:hAnsi="Calibri" w:cs="Calibri"/>
          <w:b/>
          <w:color w:val="1A1A1A"/>
          <w:u w:val="single"/>
        </w:rPr>
      </w:pPr>
      <w:r>
        <w:rPr>
          <w:rFonts w:ascii="Calibri" w:eastAsia="Calibri" w:hAnsi="Calibri" w:cs="Calibri"/>
          <w:b/>
          <w:color w:val="1A1A1A"/>
          <w:u w:val="single"/>
        </w:rPr>
        <w:t>NEWS RELEASE</w:t>
      </w:r>
    </w:p>
    <w:p w14:paraId="20ECEFB9" w14:textId="77777777" w:rsidR="00F60A9A" w:rsidRDefault="00F85E83">
      <w:pPr>
        <w:widowControl w:val="0"/>
        <w:jc w:val="center"/>
        <w:rPr>
          <w:rFonts w:ascii="Calibri" w:eastAsia="Calibri" w:hAnsi="Calibri" w:cs="Calibri"/>
          <w:color w:val="1A1A1A"/>
          <w:sz w:val="28"/>
          <w:szCs w:val="28"/>
        </w:rPr>
      </w:pPr>
      <w:r>
        <w:rPr>
          <w:rFonts w:ascii="Calibri" w:eastAsia="Calibri" w:hAnsi="Calibri" w:cs="Calibri"/>
          <w:b/>
          <w:color w:val="1A1A1A"/>
          <w:sz w:val="28"/>
          <w:szCs w:val="28"/>
        </w:rPr>
        <w:t xml:space="preserve">Keep Virginia Beautiful Awards $750 Grant to </w:t>
      </w:r>
      <w:r>
        <w:rPr>
          <w:rFonts w:ascii="Calibri" w:eastAsia="Calibri" w:hAnsi="Calibri" w:cs="Calibri"/>
          <w:b/>
          <w:color w:val="1A1A1A"/>
          <w:sz w:val="28"/>
          <w:szCs w:val="28"/>
        </w:rPr>
        <w:br/>
      </w:r>
      <w:r>
        <w:rPr>
          <w:rFonts w:ascii="Calibri" w:eastAsia="Calibri" w:hAnsi="Calibri" w:cs="Calibri"/>
          <w:b/>
          <w:sz w:val="28"/>
          <w:szCs w:val="28"/>
        </w:rPr>
        <w:t>VTC Environmental Institute</w:t>
      </w:r>
      <w:r>
        <w:rPr>
          <w:rFonts w:ascii="Calibri" w:eastAsia="Calibri" w:hAnsi="Calibri" w:cs="Calibri"/>
          <w:b/>
          <w:color w:val="1A1A1A"/>
          <w:sz w:val="28"/>
          <w:szCs w:val="28"/>
        </w:rPr>
        <w:br/>
      </w:r>
      <w:r>
        <w:rPr>
          <w:rFonts w:ascii="Calibri" w:eastAsia="Calibri" w:hAnsi="Calibri" w:cs="Calibri"/>
          <w:color w:val="1A1A1A"/>
          <w:sz w:val="28"/>
          <w:szCs w:val="28"/>
        </w:rPr>
        <w:t>11</w:t>
      </w:r>
      <w:r>
        <w:rPr>
          <w:rFonts w:ascii="Calibri" w:eastAsia="Calibri" w:hAnsi="Calibri" w:cs="Calibri"/>
          <w:color w:val="1A1A1A"/>
          <w:sz w:val="28"/>
          <w:szCs w:val="28"/>
          <w:vertAlign w:val="superscript"/>
        </w:rPr>
        <w:t>th</w:t>
      </w:r>
      <w:r>
        <w:rPr>
          <w:rFonts w:ascii="Calibri" w:eastAsia="Calibri" w:hAnsi="Calibri" w:cs="Calibri"/>
          <w:color w:val="1A1A1A"/>
          <w:sz w:val="28"/>
          <w:szCs w:val="28"/>
        </w:rPr>
        <w:t xml:space="preserve"> Annual “Green Grants” Awarded in June</w:t>
      </w:r>
    </w:p>
    <w:p w14:paraId="3CB559C2" w14:textId="77777777" w:rsidR="00F60A9A" w:rsidRDefault="00F60A9A">
      <w:pPr>
        <w:widowControl w:val="0"/>
        <w:jc w:val="center"/>
        <w:rPr>
          <w:rFonts w:ascii="Calibri" w:eastAsia="Calibri" w:hAnsi="Calibri" w:cs="Calibri"/>
          <w:color w:val="1A1A1A"/>
          <w:sz w:val="28"/>
          <w:szCs w:val="28"/>
        </w:rPr>
      </w:pPr>
    </w:p>
    <w:p w14:paraId="1441413E" w14:textId="77777777" w:rsidR="00F60A9A" w:rsidRDefault="00F85E83">
      <w:pPr>
        <w:spacing w:line="276" w:lineRule="auto"/>
        <w:rPr>
          <w:rFonts w:ascii="Calibri" w:eastAsia="Calibri" w:hAnsi="Calibri" w:cs="Calibri"/>
        </w:rPr>
      </w:pPr>
      <w:r>
        <w:rPr>
          <w:rFonts w:ascii="Calibri" w:eastAsia="Calibri" w:hAnsi="Calibri" w:cs="Calibri"/>
          <w:i/>
          <w:color w:val="1A1A1A"/>
        </w:rPr>
        <w:t>Richmond, Virginia (June 24, 2021) –</w:t>
      </w:r>
      <w:r>
        <w:rPr>
          <w:rFonts w:ascii="Calibri" w:eastAsia="Calibri" w:hAnsi="Calibri" w:cs="Calibri"/>
          <w:color w:val="1A1A1A"/>
        </w:rPr>
        <w:t xml:space="preserve"> </w:t>
      </w:r>
      <w:r>
        <w:rPr>
          <w:rFonts w:ascii="Calibri" w:eastAsia="Calibri" w:hAnsi="Calibri" w:cs="Calibri"/>
        </w:rPr>
        <w:t xml:space="preserve">Keep Virginia Beautiful awards its annual </w:t>
      </w:r>
      <w:r>
        <w:rPr>
          <w:rFonts w:ascii="Calibri" w:eastAsia="Calibri" w:hAnsi="Calibri" w:cs="Calibri"/>
          <w:i/>
        </w:rPr>
        <w:t>30 in 30 Green Grants</w:t>
      </w:r>
      <w:r>
        <w:rPr>
          <w:rFonts w:ascii="Calibri" w:eastAsia="Calibri" w:hAnsi="Calibri" w:cs="Calibri"/>
        </w:rPr>
        <w:t xml:space="preserve"> each day during June.  VTC Environmental Institute, in Virginia Beach, will receive a grant award of $750 for its Community Beautification project. </w:t>
      </w:r>
      <w:r>
        <w:rPr>
          <w:rFonts w:ascii="Calibri" w:eastAsia="Calibri" w:hAnsi="Calibri" w:cs="Calibri"/>
        </w:rPr>
        <w:br/>
      </w:r>
      <w:r>
        <w:rPr>
          <w:rFonts w:ascii="Calibri" w:eastAsia="Calibri" w:hAnsi="Calibri" w:cs="Calibri"/>
        </w:rPr>
        <w:br/>
        <w:t xml:space="preserve">VTC Environmental Institute is a nonprofit dedicated to working with lawn and landscape industries, cities, environmental groups, and others to preserve and restore the environment. </w:t>
      </w:r>
    </w:p>
    <w:p w14:paraId="2670B23B" w14:textId="77777777" w:rsidR="00F60A9A" w:rsidRDefault="00F60A9A">
      <w:pPr>
        <w:spacing w:line="276" w:lineRule="auto"/>
        <w:rPr>
          <w:rFonts w:ascii="Calibri" w:eastAsia="Calibri" w:hAnsi="Calibri" w:cs="Calibri"/>
        </w:rPr>
      </w:pPr>
    </w:p>
    <w:p w14:paraId="4C723895" w14:textId="77777777" w:rsidR="00F60A9A" w:rsidRDefault="00F85E83">
      <w:pPr>
        <w:spacing w:line="276" w:lineRule="auto"/>
        <w:rPr>
          <w:rFonts w:ascii="Calibri" w:eastAsia="Calibri" w:hAnsi="Calibri" w:cs="Calibri"/>
          <w:highlight w:val="white"/>
        </w:rPr>
      </w:pPr>
      <w:r>
        <w:rPr>
          <w:rFonts w:ascii="Calibri" w:eastAsia="Calibri" w:hAnsi="Calibri" w:cs="Calibri"/>
        </w:rPr>
        <w:t xml:space="preserve">VTC Environmental Institute will partner with Virginia State University to establish erosion control projects in the City of Petersburg. Erosion control is important for maintaining soil quality, filtering pollutants that end up in our waterways, and providing natural habitats for wildlife and vegetation.  VTC Environmental Institute will use their grant funds to purchase native grasses for this project and materials for amending the nutrient-drained soil. </w:t>
      </w:r>
    </w:p>
    <w:p w14:paraId="54F179FA" w14:textId="77777777" w:rsidR="00F60A9A" w:rsidRDefault="00F85E83">
      <w:pPr>
        <w:spacing w:line="276" w:lineRule="auto"/>
        <w:rPr>
          <w:rFonts w:ascii="Calibri" w:eastAsia="Calibri" w:hAnsi="Calibri" w:cs="Calibri"/>
          <w:b/>
          <w:color w:val="1A1A1A"/>
          <w:sz w:val="28"/>
          <w:szCs w:val="28"/>
        </w:rPr>
      </w:pPr>
      <w:r>
        <w:rPr>
          <w:rFonts w:ascii="Calibri" w:eastAsia="Calibri" w:hAnsi="Calibri" w:cs="Calibri"/>
        </w:rPr>
        <w:br/>
        <w:t xml:space="preserve">Every year, government, non-profit, civic and service organizations in Virginia are invited to apply for </w:t>
      </w:r>
      <w:r>
        <w:rPr>
          <w:rFonts w:ascii="Calibri" w:eastAsia="Calibri" w:hAnsi="Calibri" w:cs="Calibri"/>
          <w:i/>
        </w:rPr>
        <w:t>30 in 30 Green Grants</w:t>
      </w:r>
      <w:r>
        <w:rPr>
          <w:rFonts w:ascii="Calibri" w:eastAsia="Calibri" w:hAnsi="Calibri" w:cs="Calibri"/>
        </w:rPr>
        <w:t>. Grants ranging from $500 to $1,000 are awarded to organizations working to tackle an environmental concern in their community regarding Litter Prevention, Recycling, Cigarette Litter Prevention, or Community Beautification. Since 2011, Keep Virginia Beautiful has provided $254,500 for 320 different environmental programs and projects all across the Commonwealth. This is due to the generosity of Keep Virginia Beautiful’s partner Altria, as well as additional support from Coca-Cola, WestRock, and Keep America Beautiful.</w:t>
      </w:r>
    </w:p>
    <w:p w14:paraId="4EE16175" w14:textId="77777777" w:rsidR="00F60A9A" w:rsidRDefault="00F60A9A">
      <w:pPr>
        <w:widowControl w:val="0"/>
        <w:rPr>
          <w:rFonts w:ascii="Calibri" w:eastAsia="Calibri" w:hAnsi="Calibri" w:cs="Calibri"/>
          <w:b/>
          <w:color w:val="1A1A1A"/>
          <w:sz w:val="28"/>
          <w:szCs w:val="28"/>
        </w:rPr>
      </w:pPr>
    </w:p>
    <w:p w14:paraId="3764A616" w14:textId="77777777" w:rsidR="00F60A9A" w:rsidRDefault="00F60A9A">
      <w:pPr>
        <w:widowControl w:val="0"/>
        <w:rPr>
          <w:rFonts w:ascii="Calibri" w:eastAsia="Calibri" w:hAnsi="Calibri" w:cs="Calibri"/>
          <w:color w:val="1A1A1A"/>
          <w:sz w:val="22"/>
          <w:szCs w:val="22"/>
        </w:rPr>
      </w:pPr>
    </w:p>
    <w:p w14:paraId="2B447901" w14:textId="77777777" w:rsidR="00F60A9A" w:rsidRDefault="00F85E83">
      <w:pPr>
        <w:widowControl w:val="0"/>
        <w:rPr>
          <w:rFonts w:ascii="Calibri" w:eastAsia="Calibri" w:hAnsi="Calibri" w:cs="Calibri"/>
          <w:color w:val="1A1A1A"/>
          <w:sz w:val="22"/>
          <w:szCs w:val="22"/>
        </w:rPr>
      </w:pPr>
      <w:r>
        <w:rPr>
          <w:rFonts w:ascii="Calibri" w:eastAsia="Calibri" w:hAnsi="Calibri" w:cs="Calibri"/>
          <w:color w:val="1A1A1A"/>
          <w:sz w:val="22"/>
          <w:szCs w:val="22"/>
        </w:rPr>
        <w:tab/>
      </w:r>
      <w:r>
        <w:rPr>
          <w:rFonts w:ascii="Calibri" w:eastAsia="Calibri" w:hAnsi="Calibri" w:cs="Calibri"/>
          <w:color w:val="1A1A1A"/>
          <w:sz w:val="22"/>
          <w:szCs w:val="22"/>
        </w:rPr>
        <w:tab/>
      </w:r>
      <w:r>
        <w:rPr>
          <w:noProof/>
        </w:rPr>
        <w:drawing>
          <wp:anchor distT="0" distB="0" distL="114300" distR="114300" simplePos="0" relativeHeight="251658240" behindDoc="0" locked="0" layoutInCell="1" hidden="0" allowOverlap="1" wp14:anchorId="7CE2DB20" wp14:editId="25FD4A92">
            <wp:simplePos x="0" y="0"/>
            <wp:positionH relativeFrom="column">
              <wp:posOffset>-228599</wp:posOffset>
            </wp:positionH>
            <wp:positionV relativeFrom="paragraph">
              <wp:posOffset>247650</wp:posOffset>
            </wp:positionV>
            <wp:extent cx="1914525" cy="701040"/>
            <wp:effectExtent l="0" t="0" r="0" b="0"/>
            <wp:wrapNone/>
            <wp:docPr id="2"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6"/>
                    <a:srcRect/>
                    <a:stretch>
                      <a:fillRect/>
                    </a:stretch>
                  </pic:blipFill>
                  <pic:spPr>
                    <a:xfrm>
                      <a:off x="0" y="0"/>
                      <a:ext cx="1914525" cy="701040"/>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012284E8" wp14:editId="24515ECC">
            <wp:simplePos x="0" y="0"/>
            <wp:positionH relativeFrom="column">
              <wp:posOffset>5057775</wp:posOffset>
            </wp:positionH>
            <wp:positionV relativeFrom="paragraph">
              <wp:posOffset>247650</wp:posOffset>
            </wp:positionV>
            <wp:extent cx="936625" cy="542925"/>
            <wp:effectExtent l="0" t="0" r="0" b="0"/>
            <wp:wrapNone/>
            <wp:docPr id="5"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7"/>
                    <a:srcRect/>
                    <a:stretch>
                      <a:fillRect/>
                    </a:stretch>
                  </pic:blipFill>
                  <pic:spPr>
                    <a:xfrm>
                      <a:off x="0" y="0"/>
                      <a:ext cx="936625" cy="542925"/>
                    </a:xfrm>
                    <a:prstGeom prst="rect">
                      <a:avLst/>
                    </a:prstGeom>
                    <a:ln/>
                  </pic:spPr>
                </pic:pic>
              </a:graphicData>
            </a:graphic>
          </wp:anchor>
        </w:drawing>
      </w:r>
      <w:r>
        <w:rPr>
          <w:noProof/>
        </w:rPr>
        <w:drawing>
          <wp:anchor distT="0" distB="0" distL="114300" distR="114300" simplePos="0" relativeHeight="251660288" behindDoc="0" locked="0" layoutInCell="1" hidden="0" allowOverlap="1" wp14:anchorId="60AE7985" wp14:editId="2078DE9D">
            <wp:simplePos x="0" y="0"/>
            <wp:positionH relativeFrom="column">
              <wp:posOffset>1933575</wp:posOffset>
            </wp:positionH>
            <wp:positionV relativeFrom="paragraph">
              <wp:posOffset>295275</wp:posOffset>
            </wp:positionV>
            <wp:extent cx="1123950" cy="701040"/>
            <wp:effectExtent l="0" t="0" r="0" b="0"/>
            <wp:wrapNone/>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123950" cy="701040"/>
                    </a:xfrm>
                    <a:prstGeom prst="rect">
                      <a:avLst/>
                    </a:prstGeom>
                    <a:ln/>
                  </pic:spPr>
                </pic:pic>
              </a:graphicData>
            </a:graphic>
          </wp:anchor>
        </w:drawing>
      </w:r>
      <w:r>
        <w:rPr>
          <w:noProof/>
        </w:rPr>
        <w:drawing>
          <wp:anchor distT="0" distB="0" distL="114300" distR="114300" simplePos="0" relativeHeight="251661312" behindDoc="0" locked="0" layoutInCell="1" hidden="0" allowOverlap="1" wp14:anchorId="5800EF6C" wp14:editId="36EDD987">
            <wp:simplePos x="0" y="0"/>
            <wp:positionH relativeFrom="column">
              <wp:posOffset>3281363</wp:posOffset>
            </wp:positionH>
            <wp:positionV relativeFrom="paragraph">
              <wp:posOffset>433388</wp:posOffset>
            </wp:positionV>
            <wp:extent cx="1552575" cy="337896"/>
            <wp:effectExtent l="0" t="0" r="0" b="0"/>
            <wp:wrapNone/>
            <wp:docPr id="1"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9"/>
                    <a:srcRect/>
                    <a:stretch>
                      <a:fillRect/>
                    </a:stretch>
                  </pic:blipFill>
                  <pic:spPr>
                    <a:xfrm>
                      <a:off x="0" y="0"/>
                      <a:ext cx="1552575" cy="337896"/>
                    </a:xfrm>
                    <a:prstGeom prst="rect">
                      <a:avLst/>
                    </a:prstGeom>
                    <a:ln/>
                  </pic:spPr>
                </pic:pic>
              </a:graphicData>
            </a:graphic>
          </wp:anchor>
        </w:drawing>
      </w:r>
    </w:p>
    <w:sectPr w:rsidR="00F60A9A">
      <w:headerReference w:type="even" r:id="rId10"/>
      <w:headerReference w:type="default" r:id="rId11"/>
      <w:footerReference w:type="even" r:id="rId12"/>
      <w:footerReference w:type="default" r:id="rId13"/>
      <w:headerReference w:type="first" r:id="rId14"/>
      <w:footerReference w:type="first" r:id="rId15"/>
      <w:pgSz w:w="12240" w:h="15840"/>
      <w:pgMar w:top="1440" w:right="135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4A43DD" w14:textId="77777777" w:rsidR="005F2F2F" w:rsidRDefault="005F2F2F">
      <w:r>
        <w:separator/>
      </w:r>
    </w:p>
  </w:endnote>
  <w:endnote w:type="continuationSeparator" w:id="0">
    <w:p w14:paraId="2DF96E3F" w14:textId="77777777" w:rsidR="005F2F2F" w:rsidRDefault="005F2F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B083A" w14:textId="77777777" w:rsidR="00F60A9A" w:rsidRDefault="00F60A9A">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5FADD" w14:textId="77777777" w:rsidR="00F60A9A" w:rsidRDefault="00F85E83">
    <w:pPr>
      <w:pBdr>
        <w:top w:val="nil"/>
        <w:left w:val="nil"/>
        <w:bottom w:val="nil"/>
        <w:right w:val="nil"/>
        <w:between w:val="nil"/>
      </w:pBdr>
      <w:tabs>
        <w:tab w:val="center" w:pos="4320"/>
        <w:tab w:val="right" w:pos="8640"/>
      </w:tabs>
      <w:spacing w:line="276" w:lineRule="auto"/>
      <w:ind w:left="-270" w:right="-180"/>
      <w:jc w:val="center"/>
      <w:rPr>
        <w:color w:val="000000"/>
      </w:rPr>
    </w:pPr>
    <w:r>
      <w:rPr>
        <w:color w:val="000000"/>
        <w:sz w:val="22"/>
        <w:szCs w:val="22"/>
      </w:rPr>
      <w:t xml:space="preserve">2800 N. Parham Rd., #102 </w:t>
    </w:r>
    <w:r>
      <w:rPr>
        <w:rFonts w:ascii="Noto Sans Symbols" w:eastAsia="Noto Sans Symbols" w:hAnsi="Noto Sans Symbols" w:cs="Noto Sans Symbols"/>
        <w:color w:val="000000"/>
        <w:sz w:val="22"/>
        <w:szCs w:val="22"/>
      </w:rPr>
      <w:t>•</w:t>
    </w:r>
    <w:r>
      <w:rPr>
        <w:color w:val="000000"/>
        <w:sz w:val="22"/>
        <w:szCs w:val="22"/>
      </w:rPr>
      <w:t xml:space="preserve"> Richmond, VA  23294 </w:t>
    </w:r>
    <w:r>
      <w:rPr>
        <w:rFonts w:ascii="Noto Sans Symbols" w:eastAsia="Noto Sans Symbols" w:hAnsi="Noto Sans Symbols" w:cs="Noto Sans Symbols"/>
        <w:color w:val="000000"/>
        <w:sz w:val="22"/>
        <w:szCs w:val="22"/>
      </w:rPr>
      <w:t>•</w:t>
    </w:r>
    <w:r>
      <w:rPr>
        <w:color w:val="000000"/>
        <w:sz w:val="22"/>
        <w:szCs w:val="22"/>
      </w:rPr>
      <w:t xml:space="preserve"> 804-562-8283 </w:t>
    </w:r>
    <w:r>
      <w:rPr>
        <w:rFonts w:ascii="Noto Sans Symbols" w:eastAsia="Noto Sans Symbols" w:hAnsi="Noto Sans Symbols" w:cs="Noto Sans Symbols"/>
        <w:color w:val="000000"/>
        <w:sz w:val="22"/>
        <w:szCs w:val="22"/>
      </w:rPr>
      <w:t>•</w:t>
    </w:r>
    <w:r>
      <w:rPr>
        <w:color w:val="000000"/>
        <w:sz w:val="22"/>
        <w:szCs w:val="22"/>
      </w:rPr>
      <w:t xml:space="preserve"> bwatson@keepvirginiabeautiful.org</w:t>
    </w:r>
  </w:p>
  <w:p w14:paraId="5B25C614" w14:textId="77777777" w:rsidR="00F60A9A" w:rsidRDefault="00F85E83">
    <w:pPr>
      <w:pBdr>
        <w:top w:val="nil"/>
        <w:left w:val="nil"/>
        <w:bottom w:val="nil"/>
        <w:right w:val="nil"/>
        <w:between w:val="nil"/>
      </w:pBdr>
      <w:tabs>
        <w:tab w:val="center" w:pos="4320"/>
        <w:tab w:val="right" w:pos="8640"/>
      </w:tabs>
      <w:spacing w:line="276" w:lineRule="auto"/>
      <w:jc w:val="center"/>
      <w:rPr>
        <w:b/>
        <w:color w:val="000000"/>
      </w:rPr>
    </w:pPr>
    <w:r>
      <w:rPr>
        <w:b/>
        <w:color w:val="000000"/>
      </w:rPr>
      <w:t>www.KeepVirginiaBeautiful.org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3C50C" w14:textId="77777777" w:rsidR="00F60A9A" w:rsidRDefault="00F60A9A">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3B6D8C" w14:textId="77777777" w:rsidR="005F2F2F" w:rsidRDefault="005F2F2F">
      <w:r>
        <w:separator/>
      </w:r>
    </w:p>
  </w:footnote>
  <w:footnote w:type="continuationSeparator" w:id="0">
    <w:p w14:paraId="6407AFF0" w14:textId="77777777" w:rsidR="005F2F2F" w:rsidRDefault="005F2F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A6F9A" w14:textId="77777777" w:rsidR="00F60A9A" w:rsidRDefault="00F60A9A">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7E829" w14:textId="77777777" w:rsidR="00F60A9A" w:rsidRDefault="00F85E83">
    <w:pPr>
      <w:pBdr>
        <w:top w:val="nil"/>
        <w:left w:val="nil"/>
        <w:bottom w:val="nil"/>
        <w:right w:val="nil"/>
        <w:between w:val="nil"/>
      </w:pBdr>
      <w:tabs>
        <w:tab w:val="center" w:pos="4320"/>
        <w:tab w:val="right" w:pos="8640"/>
      </w:tabs>
      <w:jc w:val="center"/>
      <w:rPr>
        <w:color w:val="000000"/>
      </w:rPr>
    </w:pPr>
    <w:r>
      <w:rPr>
        <w:noProof/>
      </w:rPr>
      <w:drawing>
        <wp:anchor distT="0" distB="0" distL="114300" distR="114300" simplePos="0" relativeHeight="251658240" behindDoc="0" locked="0" layoutInCell="1" hidden="0" allowOverlap="1" wp14:anchorId="5EB3C896" wp14:editId="32231835">
          <wp:simplePos x="0" y="0"/>
          <wp:positionH relativeFrom="column">
            <wp:posOffset>3429000</wp:posOffset>
          </wp:positionH>
          <wp:positionV relativeFrom="paragraph">
            <wp:posOffset>-27939</wp:posOffset>
          </wp:positionV>
          <wp:extent cx="1221105" cy="1255148"/>
          <wp:effectExtent l="0" t="0" r="0" b="0"/>
          <wp:wrapNone/>
          <wp:docPr id="3"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1"/>
                  <a:srcRect/>
                  <a:stretch>
                    <a:fillRect/>
                  </a:stretch>
                </pic:blipFill>
                <pic:spPr>
                  <a:xfrm>
                    <a:off x="0" y="0"/>
                    <a:ext cx="1221105" cy="1255148"/>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07646A72" wp14:editId="32544BF1">
          <wp:simplePos x="0" y="0"/>
          <wp:positionH relativeFrom="column">
            <wp:posOffset>1352550</wp:posOffset>
          </wp:positionH>
          <wp:positionV relativeFrom="paragraph">
            <wp:posOffset>105410</wp:posOffset>
          </wp:positionV>
          <wp:extent cx="1509395" cy="1056640"/>
          <wp:effectExtent l="0" t="0" r="0" b="0"/>
          <wp:wrapNone/>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1509395" cy="1056640"/>
                  </a:xfrm>
                  <a:prstGeom prst="rect">
                    <a:avLst/>
                  </a:prstGeom>
                  <a:ln/>
                </pic:spPr>
              </pic:pic>
            </a:graphicData>
          </a:graphic>
        </wp:anchor>
      </w:drawing>
    </w:r>
  </w:p>
  <w:p w14:paraId="74721C79" w14:textId="77777777" w:rsidR="00F60A9A" w:rsidRDefault="00F60A9A">
    <w:pPr>
      <w:pBdr>
        <w:top w:val="nil"/>
        <w:left w:val="nil"/>
        <w:bottom w:val="nil"/>
        <w:right w:val="nil"/>
        <w:between w:val="nil"/>
      </w:pBdr>
      <w:tabs>
        <w:tab w:val="center" w:pos="4320"/>
        <w:tab w:val="right" w:pos="8640"/>
      </w:tabs>
      <w:jc w:val="center"/>
      <w:rPr>
        <w:color w:val="000000"/>
      </w:rPr>
    </w:pPr>
  </w:p>
  <w:p w14:paraId="58BB34E8" w14:textId="77777777" w:rsidR="00F60A9A" w:rsidRDefault="00F60A9A">
    <w:pPr>
      <w:pBdr>
        <w:top w:val="nil"/>
        <w:left w:val="nil"/>
        <w:bottom w:val="nil"/>
        <w:right w:val="nil"/>
        <w:between w:val="nil"/>
      </w:pBdr>
      <w:tabs>
        <w:tab w:val="center" w:pos="4320"/>
        <w:tab w:val="right" w:pos="8640"/>
      </w:tabs>
      <w:jc w:val="center"/>
      <w:rPr>
        <w:color w:val="000000"/>
      </w:rPr>
    </w:pPr>
  </w:p>
  <w:p w14:paraId="20E9984D" w14:textId="77777777" w:rsidR="00F60A9A" w:rsidRDefault="00F60A9A">
    <w:pPr>
      <w:pBdr>
        <w:top w:val="nil"/>
        <w:left w:val="nil"/>
        <w:bottom w:val="nil"/>
        <w:right w:val="nil"/>
        <w:between w:val="nil"/>
      </w:pBdr>
      <w:tabs>
        <w:tab w:val="center" w:pos="4320"/>
        <w:tab w:val="right" w:pos="8640"/>
      </w:tabs>
      <w:jc w:val="center"/>
      <w:rPr>
        <w:color w:val="000000"/>
      </w:rPr>
    </w:pPr>
  </w:p>
  <w:p w14:paraId="3C848AA7" w14:textId="77777777" w:rsidR="00F60A9A" w:rsidRDefault="00F60A9A">
    <w:pPr>
      <w:pBdr>
        <w:top w:val="nil"/>
        <w:left w:val="nil"/>
        <w:bottom w:val="nil"/>
        <w:right w:val="nil"/>
        <w:between w:val="nil"/>
      </w:pBdr>
      <w:tabs>
        <w:tab w:val="center" w:pos="4320"/>
        <w:tab w:val="right" w:pos="8640"/>
      </w:tabs>
      <w:jc w:val="center"/>
      <w:rPr>
        <w:color w:val="000000"/>
      </w:rPr>
    </w:pPr>
  </w:p>
  <w:p w14:paraId="43C809DA" w14:textId="77777777" w:rsidR="00F60A9A" w:rsidRDefault="00F60A9A">
    <w:pPr>
      <w:pBdr>
        <w:top w:val="nil"/>
        <w:left w:val="nil"/>
        <w:bottom w:val="nil"/>
        <w:right w:val="nil"/>
        <w:between w:val="nil"/>
      </w:pBdr>
      <w:tabs>
        <w:tab w:val="center" w:pos="4320"/>
        <w:tab w:val="right" w:pos="8640"/>
      </w:tabs>
      <w:jc w:val="center"/>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F89E6" w14:textId="77777777" w:rsidR="00F60A9A" w:rsidRDefault="00F60A9A">
    <w:pPr>
      <w:pBdr>
        <w:top w:val="nil"/>
        <w:left w:val="nil"/>
        <w:bottom w:val="nil"/>
        <w:right w:val="nil"/>
        <w:between w:val="nil"/>
      </w:pBdr>
      <w:tabs>
        <w:tab w:val="center" w:pos="4320"/>
        <w:tab w:val="right" w:pos="8640"/>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0A9A"/>
    <w:rsid w:val="00403A0E"/>
    <w:rsid w:val="0057304E"/>
    <w:rsid w:val="005F2F2F"/>
    <w:rsid w:val="00F60A9A"/>
    <w:rsid w:val="00F85E8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3785B"/>
  <w15:docId w15:val="{478A2335-A848-43F9-A9B9-BC7E0E463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jp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253</Words>
  <Characters>1443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KVB - Beckey</dc:creator>
  <cp:lastModifiedBy>Tom Tracy</cp:lastModifiedBy>
  <cp:revision>2</cp:revision>
  <dcterms:created xsi:type="dcterms:W3CDTF">2021-06-29T18:35:00Z</dcterms:created>
  <dcterms:modified xsi:type="dcterms:W3CDTF">2021-06-29T18:35:00Z</dcterms:modified>
</cp:coreProperties>
</file>